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3A130AEC" w:rsidP="05F1347F" w:rsidRDefault="3A130AEC" w14:paraId="56674BE3" w14:textId="29B8D7F2">
      <w:pPr>
        <w:pStyle w:val="Title"/>
      </w:pPr>
      <w:r w:rsidR="7A1C6419">
        <w:rPr/>
        <w:t>Short-Term Rentals Post Adoption</w:t>
      </w:r>
      <w:r>
        <w:br/>
      </w:r>
      <w:r w:rsidR="6B89AC3A">
        <w:rPr/>
        <w:t>Talking Points</w:t>
      </w:r>
    </w:p>
    <w:p w:rsidR="6954EEAB" w:rsidP="05F1347F" w:rsidRDefault="6954EEAB" w14:paraId="2D466034" w14:textId="04F051EC">
      <w:pPr>
        <w:pStyle w:val="Heading2"/>
        <w:rPr>
          <w:sz w:val="28"/>
          <w:szCs w:val="28"/>
        </w:rPr>
      </w:pPr>
      <w:r w:rsidRPr="05F1347F" w:rsidR="6954EEAB">
        <w:rPr>
          <w:sz w:val="28"/>
          <w:szCs w:val="28"/>
        </w:rPr>
        <w:t>Big Picture</w:t>
      </w:r>
    </w:p>
    <w:p w:rsidR="6954EEAB" w:rsidP="05F1347F" w:rsidRDefault="6954EEAB" w14:paraId="53C7C366" w14:textId="294D69CE">
      <w:pPr>
        <w:pStyle w:val="ListParagraph"/>
        <w:numPr>
          <w:ilvl w:val="0"/>
          <w:numId w:val="1"/>
        </w:numPr>
        <w:rPr/>
      </w:pPr>
      <w:r w:rsidR="6954EEAB">
        <w:rPr/>
        <w:t>These updates are the result of discussion</w:t>
      </w:r>
      <w:r w:rsidR="51CC2A8D">
        <w:rPr/>
        <w:t xml:space="preserve"> and</w:t>
      </w:r>
      <w:r w:rsidR="6954EEAB">
        <w:rPr/>
        <w:t xml:space="preserve"> public input to make sure our regulations are enforceable, fair, and responsive to community needs.</w:t>
      </w:r>
    </w:p>
    <w:p w:rsidR="6954EEAB" w:rsidP="05F1347F" w:rsidRDefault="6954EEAB" w14:paraId="601AD041" w14:textId="485933CE">
      <w:pPr>
        <w:pStyle w:val="ListParagraph"/>
        <w:numPr>
          <w:ilvl w:val="0"/>
          <w:numId w:val="1"/>
        </w:numPr>
        <w:rPr/>
      </w:pPr>
      <w:r w:rsidR="6954EEAB">
        <w:rPr/>
        <w:t xml:space="preserve">The Austin City Council adopted </w:t>
      </w:r>
      <w:r w:rsidR="02623E3E">
        <w:rPr/>
        <w:t xml:space="preserve">changes to STRs in February and wanted to wait until the State Legislative Session concluded to make sure </w:t>
      </w:r>
      <w:r w:rsidR="02623E3E">
        <w:rPr/>
        <w:t>additional</w:t>
      </w:r>
      <w:r w:rsidR="02623E3E">
        <w:rPr/>
        <w:t xml:space="preserve"> changes were in line with State law. Many of the changes adopted last week were </w:t>
      </w:r>
      <w:r w:rsidR="6AA9991E">
        <w:rPr/>
        <w:t>initially</w:t>
      </w:r>
      <w:r w:rsidR="02623E3E">
        <w:rPr/>
        <w:t xml:space="preserve"> discussed along with the city-wide public notice earlier this year.</w:t>
      </w:r>
    </w:p>
    <w:p w:rsidR="6954EEAB" w:rsidP="05F1347F" w:rsidRDefault="6954EEAB" w14:paraId="68FB8B97" w14:textId="28126ED8">
      <w:pPr>
        <w:pStyle w:val="Heading2"/>
        <w:suppressLineNumbers w:val="0"/>
        <w:bidi w:val="0"/>
        <w:spacing w:before="160" w:beforeAutospacing="off" w:after="80" w:afterAutospacing="off" w:line="279" w:lineRule="auto"/>
        <w:ind w:left="0" w:right="0"/>
        <w:jc w:val="left"/>
        <w:rPr>
          <w:sz w:val="28"/>
          <w:szCs w:val="28"/>
        </w:rPr>
      </w:pPr>
      <w:r w:rsidRPr="05F1347F" w:rsidR="6954EEAB">
        <w:rPr>
          <w:sz w:val="28"/>
          <w:szCs w:val="28"/>
        </w:rPr>
        <w:t>Ordinance Changes</w:t>
      </w:r>
    </w:p>
    <w:p w:rsidR="5F01E2F4" w:rsidP="05F1347F" w:rsidRDefault="5F01E2F4" w14:paraId="5D79EEB0" w14:textId="3BF4C7E5">
      <w:pPr>
        <w:pStyle w:val="ListParagraph"/>
        <w:numPr>
          <w:ilvl w:val="0"/>
          <w:numId w:val="2"/>
        </w:numPr>
        <w:suppressLineNumbers w:val="0"/>
        <w:bidi w:val="0"/>
        <w:spacing w:before="0" w:beforeAutospacing="off" w:after="160" w:afterAutospacing="off" w:line="279" w:lineRule="auto"/>
        <w:ind w:left="720" w:right="0" w:hanging="360"/>
        <w:jc w:val="left"/>
        <w:rPr>
          <w:sz w:val="24"/>
          <w:szCs w:val="24"/>
        </w:rPr>
      </w:pPr>
      <w:r w:rsidRPr="05F1347F" w:rsidR="5F01E2F4">
        <w:rPr>
          <w:sz w:val="24"/>
          <w:szCs w:val="24"/>
        </w:rPr>
        <w:t>S</w:t>
      </w:r>
      <w:r w:rsidRPr="05F1347F" w:rsidR="5F01E2F4">
        <w:rPr>
          <w:sz w:val="24"/>
          <w:szCs w:val="24"/>
        </w:rPr>
        <w:t xml:space="preserve">TRs are </w:t>
      </w:r>
      <w:r w:rsidRPr="05F1347F" w:rsidR="5F01E2F4">
        <w:rPr>
          <w:sz w:val="24"/>
          <w:szCs w:val="24"/>
        </w:rPr>
        <w:t>permitted</w:t>
      </w:r>
      <w:r w:rsidRPr="05F1347F" w:rsidR="5F01E2F4">
        <w:rPr>
          <w:sz w:val="24"/>
          <w:szCs w:val="24"/>
        </w:rPr>
        <w:t xml:space="preserve"> </w:t>
      </w:r>
      <w:r w:rsidRPr="05F1347F" w:rsidR="65A16FD6">
        <w:rPr>
          <w:sz w:val="24"/>
          <w:szCs w:val="24"/>
        </w:rPr>
        <w:t>in all residential areas,</w:t>
      </w:r>
      <w:r w:rsidRPr="05F1347F" w:rsidR="5F01E2F4">
        <w:rPr>
          <w:sz w:val="24"/>
          <w:szCs w:val="24"/>
        </w:rPr>
        <w:t xml:space="preserve"> but there are now density caps that limit how many STRs </w:t>
      </w:r>
      <w:r w:rsidRPr="05F1347F" w:rsidR="5F01E2F4">
        <w:rPr>
          <w:b w:val="1"/>
          <w:bCs w:val="1"/>
          <w:sz w:val="24"/>
          <w:szCs w:val="24"/>
        </w:rPr>
        <w:t>one owner</w:t>
      </w:r>
      <w:r w:rsidRPr="05F1347F" w:rsidR="5F01E2F4">
        <w:rPr>
          <w:sz w:val="24"/>
          <w:szCs w:val="24"/>
        </w:rPr>
        <w:t xml:space="preserve"> can have on </w:t>
      </w:r>
      <w:r w:rsidRPr="05F1347F" w:rsidR="0D98118F">
        <w:rPr>
          <w:sz w:val="24"/>
          <w:szCs w:val="24"/>
        </w:rPr>
        <w:t>mixed use or multifamily residential properties</w:t>
      </w:r>
      <w:r w:rsidRPr="05F1347F" w:rsidR="5F01E2F4">
        <w:rPr>
          <w:sz w:val="24"/>
          <w:szCs w:val="24"/>
        </w:rPr>
        <w:t xml:space="preserve">. </w:t>
      </w:r>
    </w:p>
    <w:p w:rsidR="5F01E2F4" w:rsidP="05F1347F" w:rsidRDefault="5F01E2F4" w14:paraId="495BDCB0" w14:textId="62FFC69D">
      <w:pPr>
        <w:pStyle w:val="ListParagraph"/>
        <w:numPr>
          <w:ilvl w:val="0"/>
          <w:numId w:val="2"/>
        </w:numPr>
        <w:bidi w:val="0"/>
        <w:rPr>
          <w:sz w:val="24"/>
          <w:szCs w:val="24"/>
        </w:rPr>
      </w:pPr>
      <w:r w:rsidRPr="05F1347F" w:rsidR="5F01E2F4">
        <w:rPr>
          <w:sz w:val="24"/>
          <w:szCs w:val="24"/>
        </w:rPr>
        <w:t>Te</w:t>
      </w:r>
      <w:r w:rsidRPr="05F1347F" w:rsidR="5F01E2F4">
        <w:rPr>
          <w:sz w:val="24"/>
          <w:szCs w:val="24"/>
        </w:rPr>
        <w:t xml:space="preserve">nants can now operate STRs, with the permission of their landlord. </w:t>
      </w:r>
    </w:p>
    <w:p w:rsidR="63F0D73B" w:rsidP="05F1347F" w:rsidRDefault="63F0D73B" w14:paraId="5325B896" w14:textId="4825D403">
      <w:pPr>
        <w:pStyle w:val="ListParagraph"/>
        <w:numPr>
          <w:ilvl w:val="0"/>
          <w:numId w:val="2"/>
        </w:numPr>
        <w:bidi w:val="0"/>
        <w:rPr>
          <w:sz w:val="24"/>
          <w:szCs w:val="24"/>
        </w:rPr>
      </w:pPr>
      <w:r w:rsidRPr="05F1347F" w:rsidR="63F0D73B">
        <w:rPr>
          <w:sz w:val="24"/>
          <w:szCs w:val="24"/>
        </w:rPr>
        <w:t xml:space="preserve">Platforms like Airbnb and VRBO will </w:t>
      </w:r>
      <w:r w:rsidRPr="05F1347F" w:rsidR="63F0D73B">
        <w:rPr>
          <w:sz w:val="24"/>
          <w:szCs w:val="24"/>
        </w:rPr>
        <w:t>be required</w:t>
      </w:r>
      <w:r w:rsidRPr="05F1347F" w:rsidR="63F0D73B">
        <w:rPr>
          <w:sz w:val="24"/>
          <w:szCs w:val="24"/>
        </w:rPr>
        <w:t xml:space="preserve"> to display license numbers, remove unlicensed listings, and STRs must respond</w:t>
      </w:r>
      <w:r w:rsidRPr="05F1347F" w:rsidR="0FA90E1B">
        <w:rPr>
          <w:sz w:val="24"/>
          <w:szCs w:val="24"/>
        </w:rPr>
        <w:t xml:space="preserve"> promptly</w:t>
      </w:r>
      <w:r w:rsidRPr="05F1347F" w:rsidR="63F0D73B">
        <w:rPr>
          <w:sz w:val="24"/>
          <w:szCs w:val="24"/>
        </w:rPr>
        <w:t xml:space="preserve"> to complaints and fix repeated violations.</w:t>
      </w:r>
    </w:p>
    <w:p w:rsidR="3BC01FC4" w:rsidP="05F1347F" w:rsidRDefault="3BC01FC4" w14:paraId="25B7F41A" w14:textId="12B83FAB">
      <w:pPr>
        <w:pStyle w:val="ListParagraph"/>
        <w:numPr>
          <w:ilvl w:val="0"/>
          <w:numId w:val="2"/>
        </w:numPr>
        <w:bidi w:val="0"/>
        <w:rPr>
          <w:sz w:val="24"/>
          <w:szCs w:val="24"/>
        </w:rPr>
      </w:pPr>
      <w:r w:rsidRPr="05F1347F" w:rsidR="3BC01FC4">
        <w:rPr>
          <w:sz w:val="24"/>
          <w:szCs w:val="24"/>
        </w:rPr>
        <w:t>We are also</w:t>
      </w:r>
      <w:r w:rsidRPr="05F1347F" w:rsidR="69806C62">
        <w:rPr>
          <w:sz w:val="24"/>
          <w:szCs w:val="24"/>
        </w:rPr>
        <w:t xml:space="preserve"> </w:t>
      </w:r>
      <w:r w:rsidRPr="05F1347F" w:rsidR="69806C62">
        <w:rPr>
          <w:sz w:val="24"/>
          <w:szCs w:val="24"/>
        </w:rPr>
        <w:t>shifting to a two-year license cycle with adjusted fees to make compliance easier and more affordable.</w:t>
      </w:r>
    </w:p>
    <w:p w:rsidR="51067238" w:rsidP="05F1347F" w:rsidRDefault="51067238" w14:paraId="6769F43F" w14:textId="1949829F">
      <w:pPr>
        <w:pStyle w:val="Heading2"/>
        <w:bidi w:val="0"/>
        <w:rPr>
          <w:sz w:val="28"/>
          <w:szCs w:val="28"/>
        </w:rPr>
      </w:pPr>
      <w:r w:rsidRPr="05F1347F" w:rsidR="51067238">
        <w:rPr>
          <w:sz w:val="28"/>
          <w:szCs w:val="28"/>
        </w:rPr>
        <w:t>Timeline of New Changes</w:t>
      </w:r>
    </w:p>
    <w:p w:rsidR="51067238" w:rsidP="05F1347F" w:rsidRDefault="51067238" w14:paraId="3F849294" w14:textId="3EDCF1F6">
      <w:pPr>
        <w:pStyle w:val="ListParagraph"/>
        <w:numPr>
          <w:ilvl w:val="0"/>
          <w:numId w:val="3"/>
        </w:numPr>
        <w:bidi w:val="0"/>
        <w:rPr/>
      </w:pPr>
      <w:r w:rsidR="51067238">
        <w:rPr/>
        <w:t>For STR operators</w:t>
      </w:r>
      <w:r w:rsidR="51067238">
        <w:rPr/>
        <w:t xml:space="preserve"> </w:t>
      </w:r>
      <w:r w:rsidR="51067238">
        <w:rPr/>
        <w:t>new regulations take effect Oct. 1, 2025.</w:t>
      </w:r>
    </w:p>
    <w:p w:rsidR="51067238" w:rsidP="05F1347F" w:rsidRDefault="51067238" w14:paraId="631EBAF5" w14:textId="13CA9609">
      <w:pPr>
        <w:pStyle w:val="ListParagraph"/>
        <w:numPr>
          <w:ilvl w:val="0"/>
          <w:numId w:val="3"/>
        </w:numPr>
        <w:bidi w:val="0"/>
        <w:rPr>
          <w:sz w:val="24"/>
          <w:szCs w:val="24"/>
        </w:rPr>
      </w:pPr>
      <w:r w:rsidR="51067238">
        <w:rPr/>
        <w:t>For online platforms new</w:t>
      </w:r>
      <w:r w:rsidR="66EF0379">
        <w:rPr/>
        <w:t xml:space="preserve"> posting and delisting</w:t>
      </w:r>
      <w:r w:rsidR="51067238">
        <w:rPr/>
        <w:t xml:space="preserve"> requirements take effect July 1, 2026.</w:t>
      </w:r>
    </w:p>
    <w:p w:rsidR="51067238" w:rsidP="05F1347F" w:rsidRDefault="51067238" w14:paraId="46A947FA" w14:textId="4A56D327">
      <w:pPr>
        <w:pStyle w:val="ListParagraph"/>
        <w:numPr>
          <w:ilvl w:val="0"/>
          <w:numId w:val="3"/>
        </w:numPr>
        <w:bidi w:val="0"/>
        <w:rPr>
          <w:sz w:val="24"/>
          <w:szCs w:val="24"/>
        </w:rPr>
      </w:pPr>
      <w:r w:rsidR="51067238">
        <w:rPr/>
        <w:t>These timelines give time to educate operators and build the systems needed to support and enforce compliance.</w:t>
      </w:r>
    </w:p>
    <w:p w:rsidR="704863B7" w:rsidP="05F1347F" w:rsidRDefault="704863B7" w14:paraId="62F1DF70" w14:textId="6372B753">
      <w:pPr>
        <w:pStyle w:val="Heading2"/>
        <w:bidi w:val="0"/>
        <w:rPr>
          <w:sz w:val="28"/>
          <w:szCs w:val="28"/>
        </w:rPr>
      </w:pPr>
      <w:r w:rsidRPr="05F1347F" w:rsidR="704863B7">
        <w:rPr>
          <w:sz w:val="28"/>
          <w:szCs w:val="28"/>
        </w:rPr>
        <w:t>C</w:t>
      </w:r>
      <w:r w:rsidRPr="05F1347F" w:rsidR="6BBAB33C">
        <w:rPr>
          <w:sz w:val="28"/>
          <w:szCs w:val="28"/>
        </w:rPr>
        <w:t>urrent STR landscape</w:t>
      </w:r>
    </w:p>
    <w:p w:rsidR="6BBAB33C" w:rsidP="05F1347F" w:rsidRDefault="6BBAB33C" w14:paraId="2D4CDCA9" w14:textId="1746A26C">
      <w:pPr>
        <w:pStyle w:val="ListParagraph"/>
        <w:numPr>
          <w:ilvl w:val="0"/>
          <w:numId w:val="4"/>
        </w:numPr>
        <w:bidi w:val="0"/>
        <w:rPr>
          <w:sz w:val="24"/>
          <w:szCs w:val="24"/>
        </w:rPr>
      </w:pPr>
      <w:r w:rsidR="6BBAB33C">
        <w:rPr/>
        <w:t xml:space="preserve">As of </w:t>
      </w:r>
      <w:r w:rsidR="3C3BE19A">
        <w:rPr/>
        <w:t>Oct. 7</w:t>
      </w:r>
      <w:r w:rsidR="6BBAB33C">
        <w:rPr/>
        <w:t>, there are 2,</w:t>
      </w:r>
      <w:r w:rsidR="55E6BC0C">
        <w:rPr/>
        <w:t>529</w:t>
      </w:r>
      <w:r w:rsidR="6BBAB33C">
        <w:rPr/>
        <w:t xml:space="preserve"> </w:t>
      </w:r>
      <w:r w:rsidR="6BBAB33C">
        <w:rPr/>
        <w:t>active</w:t>
      </w:r>
      <w:r w:rsidR="6BBAB33C">
        <w:rPr/>
        <w:t xml:space="preserve"> licensed STRs in Austin.</w:t>
      </w:r>
    </w:p>
    <w:p w:rsidR="554DC657" w:rsidP="05F1347F" w:rsidRDefault="554DC657" w14:paraId="1682B37F" w14:textId="1C07F02C">
      <w:pPr>
        <w:pStyle w:val="ListParagraph"/>
        <w:numPr>
          <w:ilvl w:val="0"/>
          <w:numId w:val="4"/>
        </w:numPr>
        <w:rPr/>
      </w:pPr>
      <w:r w:rsidR="554DC657">
        <w:rPr/>
        <w:t>Based</w:t>
      </w:r>
      <w:r w:rsidR="554DC657">
        <w:rPr/>
        <w:t xml:space="preserve"> on third party </w:t>
      </w:r>
      <w:r w:rsidR="554DC657">
        <w:rPr/>
        <w:t>data, we believe the majority of</w:t>
      </w:r>
      <w:r w:rsidR="6BBAB33C">
        <w:rPr/>
        <w:t xml:space="preserve"> STRs currently </w:t>
      </w:r>
      <w:r w:rsidR="6BBAB33C">
        <w:rPr/>
        <w:t>operating</w:t>
      </w:r>
      <w:r w:rsidR="7444B3D9">
        <w:rPr/>
        <w:t xml:space="preserve"> are </w:t>
      </w:r>
      <w:r w:rsidR="7444B3D9">
        <w:rPr/>
        <w:t>unl</w:t>
      </w:r>
      <w:r w:rsidR="7444B3D9">
        <w:rPr/>
        <w:t>ic</w:t>
      </w:r>
      <w:r w:rsidR="7444B3D9">
        <w:rPr/>
        <w:t>ensed</w:t>
      </w:r>
      <w:r w:rsidR="6BBAB33C">
        <w:rPr/>
        <w:t xml:space="preserve">, which </w:t>
      </w:r>
      <w:r w:rsidR="5282A3C1">
        <w:rPr/>
        <w:t>highlight</w:t>
      </w:r>
      <w:r w:rsidR="6BBAB33C">
        <w:rPr/>
        <w:t xml:space="preserve">s why enforcement is </w:t>
      </w:r>
      <w:r w:rsidR="0E58F7EF">
        <w:rPr/>
        <w:t xml:space="preserve">important for </w:t>
      </w:r>
      <w:r w:rsidR="6BBAB33C">
        <w:rPr/>
        <w:t>these changes.</w:t>
      </w:r>
    </w:p>
    <w:p w:rsidR="16608926" w:rsidP="05F1347F" w:rsidRDefault="16608926" w14:paraId="625F635F" w14:textId="12C7A7E8">
      <w:pPr>
        <w:pStyle w:val="Heading2"/>
        <w:bidi w:val="0"/>
        <w:rPr>
          <w:sz w:val="28"/>
          <w:szCs w:val="28"/>
        </w:rPr>
      </w:pPr>
      <w:r w:rsidRPr="05F1347F" w:rsidR="16608926">
        <w:rPr>
          <w:sz w:val="28"/>
          <w:szCs w:val="28"/>
        </w:rPr>
        <w:t>Licensing Changes</w:t>
      </w:r>
    </w:p>
    <w:p w:rsidR="3F7DC7EB" w:rsidP="05F1347F" w:rsidRDefault="3F7DC7EB" w14:paraId="6A931DB1" w14:textId="50B61250">
      <w:pPr>
        <w:pStyle w:val="ListParagraph"/>
        <w:numPr>
          <w:ilvl w:val="0"/>
          <w:numId w:val="6"/>
        </w:numPr>
        <w:rPr/>
      </w:pPr>
      <w:r w:rsidR="3F7DC7EB">
        <w:rPr/>
        <w:t xml:space="preserve">New license: from $729 </w:t>
      </w:r>
      <w:r w:rsidR="4326AADE">
        <w:rPr/>
        <w:t xml:space="preserve">(FY 2025) </w:t>
      </w:r>
      <w:r w:rsidR="3F7DC7EB">
        <w:rPr/>
        <w:t>to $789</w:t>
      </w:r>
      <w:r w:rsidR="59029477">
        <w:rPr/>
        <w:t xml:space="preserve"> (FY 2026)</w:t>
      </w:r>
    </w:p>
    <w:p w:rsidR="3F7DC7EB" w:rsidP="05F1347F" w:rsidRDefault="3F7DC7EB" w14:paraId="78C32411" w14:textId="149463D4">
      <w:pPr>
        <w:pStyle w:val="ListParagraph"/>
        <w:numPr>
          <w:ilvl w:val="0"/>
          <w:numId w:val="6"/>
        </w:numPr>
        <w:rPr/>
      </w:pPr>
      <w:r w:rsidR="3F7DC7EB">
        <w:rPr/>
        <w:t>Renewal: from $437</w:t>
      </w:r>
      <w:r w:rsidR="01D5395D">
        <w:rPr/>
        <w:t xml:space="preserve"> (FY 2025)</w:t>
      </w:r>
      <w:r w:rsidR="3F7DC7EB">
        <w:rPr/>
        <w:t xml:space="preserve"> down to $338</w:t>
      </w:r>
      <w:r w:rsidR="71DFE69B">
        <w:rPr/>
        <w:t xml:space="preserve"> (FY 2026)</w:t>
      </w:r>
    </w:p>
    <w:p w:rsidR="71DFE69B" w:rsidP="05F1347F" w:rsidRDefault="71DFE69B" w14:paraId="783145CD" w14:textId="778AEAA8">
      <w:pPr>
        <w:pStyle w:val="ListParagraph"/>
        <w:numPr>
          <w:ilvl w:val="0"/>
          <w:numId w:val="6"/>
        </w:numPr>
        <w:rPr/>
      </w:pPr>
      <w:r w:rsidR="71DFE69B">
        <w:rPr/>
        <w:t xml:space="preserve">Cost saving for STR operators will be they have to pay the renewal fee once every two years instead of once per year. </w:t>
      </w:r>
    </w:p>
    <w:p w:rsidR="71DFE69B" w:rsidP="05F1347F" w:rsidRDefault="71DFE69B" w14:paraId="1B5B27C7" w14:textId="371A6F37">
      <w:pPr>
        <w:pStyle w:val="Heading2"/>
        <w:bidi w:val="0"/>
        <w:rPr>
          <w:sz w:val="28"/>
          <w:szCs w:val="28"/>
        </w:rPr>
      </w:pPr>
      <w:r w:rsidRPr="05F1347F" w:rsidR="71DFE69B">
        <w:rPr>
          <w:sz w:val="28"/>
          <w:szCs w:val="28"/>
        </w:rPr>
        <w:t xml:space="preserve">Additional </w:t>
      </w:r>
      <w:r w:rsidRPr="05F1347F" w:rsidR="75DE8DEA">
        <w:rPr>
          <w:sz w:val="28"/>
          <w:szCs w:val="28"/>
        </w:rPr>
        <w:t>Enforcement</w:t>
      </w:r>
    </w:p>
    <w:p w:rsidR="38F83629" w:rsidP="05F1347F" w:rsidRDefault="38F83629" w14:paraId="72481473" w14:textId="368D2B58">
      <w:pPr>
        <w:pStyle w:val="ListParagraph"/>
        <w:numPr>
          <w:ilvl w:val="0"/>
          <w:numId w:val="7"/>
        </w:numPr>
        <w:bidi w:val="0"/>
        <w:rPr>
          <w:sz w:val="24"/>
          <w:szCs w:val="24"/>
        </w:rPr>
      </w:pPr>
      <w:r w:rsidRPr="05F1347F" w:rsidR="38F83629">
        <w:rPr>
          <w:sz w:val="24"/>
          <w:szCs w:val="24"/>
        </w:rPr>
        <w:t xml:space="preserve">We are working to </w:t>
      </w:r>
      <w:r w:rsidRPr="05F1347F" w:rsidR="38F83629">
        <w:rPr>
          <w:sz w:val="24"/>
          <w:szCs w:val="24"/>
        </w:rPr>
        <w:t>procure</w:t>
      </w:r>
      <w:r w:rsidRPr="05F1347F" w:rsidR="38F83629">
        <w:rPr>
          <w:sz w:val="24"/>
          <w:szCs w:val="24"/>
        </w:rPr>
        <w:t xml:space="preserve"> </w:t>
      </w:r>
      <w:r w:rsidRPr="05F1347F" w:rsidR="38F83629">
        <w:rPr>
          <w:sz w:val="24"/>
          <w:szCs w:val="24"/>
        </w:rPr>
        <w:t>additional</w:t>
      </w:r>
      <w:r w:rsidRPr="05F1347F" w:rsidR="38F83629">
        <w:rPr>
          <w:sz w:val="24"/>
          <w:szCs w:val="24"/>
        </w:rPr>
        <w:t xml:space="preserve"> resources to support enforcement. We are still evaluating potential vendors, but the two resources </w:t>
      </w:r>
      <w:r w:rsidRPr="05F1347F" w:rsidR="38F83629">
        <w:rPr>
          <w:sz w:val="24"/>
          <w:szCs w:val="24"/>
        </w:rPr>
        <w:t>we’re</w:t>
      </w:r>
      <w:r w:rsidRPr="05F1347F" w:rsidR="38F83629">
        <w:rPr>
          <w:sz w:val="24"/>
          <w:szCs w:val="24"/>
        </w:rPr>
        <w:t xml:space="preserve"> seeking include:</w:t>
      </w:r>
    </w:p>
    <w:p w:rsidR="75DE8DEA" w:rsidP="05F1347F" w:rsidRDefault="75DE8DEA" w14:paraId="52F9416F" w14:textId="3D4058C1">
      <w:pPr>
        <w:pStyle w:val="ListParagraph"/>
        <w:numPr>
          <w:ilvl w:val="1"/>
          <w:numId w:val="7"/>
        </w:numPr>
        <w:bidi w:val="0"/>
        <w:rPr>
          <w:sz w:val="24"/>
          <w:szCs w:val="24"/>
        </w:rPr>
      </w:pPr>
      <w:r w:rsidRPr="05F1347F" w:rsidR="75DE8DEA">
        <w:rPr>
          <w:sz w:val="24"/>
          <w:szCs w:val="24"/>
        </w:rPr>
        <w:t xml:space="preserve">Enforcement contract: Will help </w:t>
      </w:r>
      <w:r w:rsidRPr="05F1347F" w:rsidR="75DE8DEA">
        <w:rPr>
          <w:sz w:val="24"/>
          <w:szCs w:val="24"/>
        </w:rPr>
        <w:t>identify</w:t>
      </w:r>
      <w:r w:rsidRPr="05F1347F" w:rsidR="75DE8DEA">
        <w:rPr>
          <w:sz w:val="24"/>
          <w:szCs w:val="24"/>
        </w:rPr>
        <w:t xml:space="preserve"> STRs from online postings and confirm their physical location</w:t>
      </w:r>
    </w:p>
    <w:p w:rsidR="75DE8DEA" w:rsidP="05F1347F" w:rsidRDefault="75DE8DEA" w14:paraId="10BB5533" w14:textId="083C20BA">
      <w:pPr>
        <w:pStyle w:val="ListParagraph"/>
        <w:numPr>
          <w:ilvl w:val="1"/>
          <w:numId w:val="7"/>
        </w:numPr>
        <w:bidi w:val="0"/>
        <w:rPr>
          <w:sz w:val="24"/>
          <w:szCs w:val="24"/>
        </w:rPr>
      </w:pPr>
      <w:r w:rsidRPr="05F1347F" w:rsidR="75DE8DEA">
        <w:rPr>
          <w:sz w:val="24"/>
          <w:szCs w:val="24"/>
        </w:rPr>
        <w:t>Licensing software contract: Will create a centralized system for applying, renewing, paying fees, and updating STR info</w:t>
      </w:r>
      <w:r w:rsidRPr="05F1347F" w:rsidR="2544A107">
        <w:rPr>
          <w:sz w:val="24"/>
          <w:szCs w:val="24"/>
        </w:rPr>
        <w:t>rmation</w:t>
      </w:r>
    </w:p>
    <w:p w:rsidR="2544A107" w:rsidP="05F1347F" w:rsidRDefault="2544A107" w14:paraId="74E74982" w14:textId="47591BB8">
      <w:pPr>
        <w:pStyle w:val="Heading2"/>
        <w:bidi w:val="0"/>
        <w:rPr>
          <w:sz w:val="28"/>
          <w:szCs w:val="28"/>
        </w:rPr>
      </w:pPr>
      <w:r w:rsidRPr="05F1347F" w:rsidR="2544A107">
        <w:rPr>
          <w:sz w:val="28"/>
          <w:szCs w:val="28"/>
        </w:rPr>
        <w:t xml:space="preserve">Possible Questions: </w:t>
      </w:r>
    </w:p>
    <w:p w:rsidR="2544A107" w:rsidP="05F1347F" w:rsidRDefault="2544A107" w14:paraId="575B01AC" w14:textId="269AF542">
      <w:pPr>
        <w:pStyle w:val="ListParagraph"/>
        <w:numPr>
          <w:ilvl w:val="0"/>
          <w:numId w:val="8"/>
        </w:numPr>
        <w:bidi w:val="0"/>
        <w:rPr>
          <w:sz w:val="24"/>
          <w:szCs w:val="24"/>
        </w:rPr>
      </w:pPr>
      <w:r w:rsidRPr="05F1347F" w:rsidR="2544A107">
        <w:rPr>
          <w:sz w:val="24"/>
          <w:szCs w:val="24"/>
        </w:rPr>
        <w:t>Why is Austin City Council changing the rules for STRs?</w:t>
      </w:r>
    </w:p>
    <w:p w:rsidR="2544A107" w:rsidP="05F1347F" w:rsidRDefault="2544A107" w14:paraId="70B0D9FA" w14:textId="03A5E63D">
      <w:pPr>
        <w:pStyle w:val="ListParagraph"/>
        <w:numPr>
          <w:ilvl w:val="0"/>
          <w:numId w:val="8"/>
        </w:numPr>
        <w:bidi w:val="0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5F1347F" w:rsidR="2544A107">
        <w:rPr>
          <w:rFonts w:ascii="Aptos" w:hAnsi="Aptos" w:eastAsia="Aptos" w:cs="Aptos"/>
          <w:noProof w:val="0"/>
          <w:sz w:val="24"/>
          <w:szCs w:val="24"/>
          <w:lang w:val="en-US"/>
        </w:rPr>
        <w:t>When do the new rules go into effect?</w:t>
      </w:r>
    </w:p>
    <w:p w:rsidR="2544A107" w:rsidP="05F1347F" w:rsidRDefault="2544A107" w14:paraId="451D952F" w14:textId="1F376789">
      <w:pPr>
        <w:pStyle w:val="ListParagraph"/>
        <w:numPr>
          <w:ilvl w:val="0"/>
          <w:numId w:val="8"/>
        </w:numPr>
        <w:bidi w:val="0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5F1347F" w:rsidR="2544A107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What are the new limits on how many STRs someone can </w:t>
      </w:r>
      <w:r w:rsidRPr="05F1347F" w:rsidR="2544A107">
        <w:rPr>
          <w:rFonts w:ascii="Aptos" w:hAnsi="Aptos" w:eastAsia="Aptos" w:cs="Aptos"/>
          <w:noProof w:val="0"/>
          <w:sz w:val="24"/>
          <w:szCs w:val="24"/>
          <w:lang w:val="en-US"/>
        </w:rPr>
        <w:t>operate</w:t>
      </w:r>
      <w:r w:rsidRPr="05F1347F" w:rsidR="2544A107">
        <w:rPr>
          <w:rFonts w:ascii="Aptos" w:hAnsi="Aptos" w:eastAsia="Aptos" w:cs="Aptos"/>
          <w:noProof w:val="0"/>
          <w:sz w:val="24"/>
          <w:szCs w:val="24"/>
          <w:lang w:val="en-US"/>
        </w:rPr>
        <w:t>?</w:t>
      </w:r>
    </w:p>
    <w:p w:rsidR="2544A107" w:rsidP="05F1347F" w:rsidRDefault="2544A107" w14:paraId="749377BB" w14:textId="789C3C98">
      <w:pPr>
        <w:pStyle w:val="ListParagraph"/>
        <w:numPr>
          <w:ilvl w:val="0"/>
          <w:numId w:val="8"/>
        </w:numPr>
        <w:bidi w:val="0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5F1347F" w:rsidR="2544A107">
        <w:rPr>
          <w:rFonts w:ascii="Aptos" w:hAnsi="Aptos" w:eastAsia="Aptos" w:cs="Aptos"/>
          <w:noProof w:val="0"/>
          <w:sz w:val="24"/>
          <w:szCs w:val="24"/>
          <w:lang w:val="en-US"/>
        </w:rPr>
        <w:t>How will this affect online platforms like Airbnb and VRBO?</w:t>
      </w:r>
    </w:p>
    <w:p w:rsidR="2544A107" w:rsidP="05F1347F" w:rsidRDefault="2544A107" w14:paraId="75483FA7" w14:textId="60D6F57E">
      <w:pPr>
        <w:pStyle w:val="ListParagraph"/>
        <w:numPr>
          <w:ilvl w:val="0"/>
          <w:numId w:val="8"/>
        </w:numPr>
        <w:bidi w:val="0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5F1347F" w:rsidR="2544A107">
        <w:rPr>
          <w:rFonts w:ascii="Aptos" w:hAnsi="Aptos" w:eastAsia="Aptos" w:cs="Aptos"/>
          <w:noProof w:val="0"/>
          <w:sz w:val="24"/>
          <w:szCs w:val="24"/>
          <w:lang w:val="en-US"/>
        </w:rPr>
        <w:t>What’s</w:t>
      </w:r>
      <w:r w:rsidRPr="05F1347F" w:rsidR="2544A107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changing about enforcement?</w:t>
      </w:r>
    </w:p>
    <w:p w:rsidR="2544A107" w:rsidP="05F1347F" w:rsidRDefault="2544A107" w14:paraId="12E512ED" w14:textId="7C0F252B">
      <w:pPr>
        <w:pStyle w:val="ListParagraph"/>
        <w:numPr>
          <w:ilvl w:val="0"/>
          <w:numId w:val="8"/>
        </w:numPr>
        <w:bidi w:val="0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5F1347F" w:rsidR="2544A107">
        <w:rPr>
          <w:rFonts w:ascii="Aptos" w:hAnsi="Aptos" w:eastAsia="Aptos" w:cs="Aptos"/>
          <w:noProof w:val="0"/>
          <w:sz w:val="24"/>
          <w:szCs w:val="24"/>
          <w:lang w:val="en-US"/>
        </w:rPr>
        <w:t>How are taxes handled under these new rules?</w:t>
      </w:r>
    </w:p>
    <w:p w:rsidR="2544A107" w:rsidP="05F1347F" w:rsidRDefault="2544A107" w14:paraId="47EB1C45" w14:textId="38573A8A">
      <w:pPr>
        <w:pStyle w:val="ListParagraph"/>
        <w:numPr>
          <w:ilvl w:val="0"/>
          <w:numId w:val="8"/>
        </w:numPr>
        <w:bidi w:val="0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5F1347F" w:rsidR="2544A107">
        <w:rPr>
          <w:rFonts w:ascii="Aptos" w:hAnsi="Aptos" w:eastAsia="Aptos" w:cs="Aptos"/>
          <w:noProof w:val="0"/>
          <w:sz w:val="24"/>
          <w:szCs w:val="24"/>
          <w:lang w:val="en-US"/>
        </w:rPr>
        <w:t>What’s</w:t>
      </w:r>
      <w:r w:rsidRPr="05F1347F" w:rsidR="2544A107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the main takeaway for the public?</w:t>
      </w:r>
    </w:p>
    <w:p w:rsidR="34B6251B" w:rsidP="05F1347F" w:rsidRDefault="34B6251B" w14:paraId="0DC2CB02" w14:textId="3C478488">
      <w:pPr>
        <w:pStyle w:val="ListParagraph"/>
        <w:numPr>
          <w:ilvl w:val="0"/>
          <w:numId w:val="8"/>
        </w:numPr>
        <w:bidi w:val="0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5F1347F" w:rsidR="34B6251B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How do STRs impact affordability in the City? </w:t>
      </w:r>
    </w:p>
    <w:p w:rsidR="05F1347F" w:rsidP="05F1347F" w:rsidRDefault="05F1347F" w14:paraId="7939B35B" w14:textId="2ABDE52E">
      <w:pPr>
        <w:pStyle w:val="Normal"/>
      </w:pPr>
    </w:p>
    <w:p w:rsidR="05F1347F" w:rsidP="05F1347F" w:rsidRDefault="05F1347F" w14:paraId="477F4625" w14:textId="5BB2DDC1">
      <w:pPr>
        <w:pStyle w:val="Normal"/>
      </w:pPr>
    </w:p>
    <w:p w:rsidR="3A130AEC" w:rsidP="3A130AEC" w:rsidRDefault="3A130AEC" w14:paraId="7DCE2A2E" w14:textId="457B2F4F">
      <w:pPr>
        <w:pStyle w:val="Normal"/>
      </w:pPr>
    </w:p>
    <w:p w:rsidR="3A130AEC" w:rsidP="3A130AEC" w:rsidRDefault="3A130AEC" w14:paraId="520913B5" w14:textId="14D98EDB">
      <w:pPr>
        <w:pStyle w:val="Normal"/>
      </w:pPr>
    </w:p>
    <w:sectPr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8">
    <w:nsid w:val="5df0924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1aced7c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1412e45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2c63aec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32f2056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6ec8d18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4bb2993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4b975f5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57F0402"/>
    <w:rsid w:val="01D5395D"/>
    <w:rsid w:val="02623E3E"/>
    <w:rsid w:val="030025F2"/>
    <w:rsid w:val="057F51EB"/>
    <w:rsid w:val="05F1347F"/>
    <w:rsid w:val="076E70E5"/>
    <w:rsid w:val="07707A38"/>
    <w:rsid w:val="0979DBE5"/>
    <w:rsid w:val="0BE59B61"/>
    <w:rsid w:val="0D98118F"/>
    <w:rsid w:val="0E58F7EF"/>
    <w:rsid w:val="0EE1A8FE"/>
    <w:rsid w:val="0F2570FC"/>
    <w:rsid w:val="0FA90E1B"/>
    <w:rsid w:val="139D892F"/>
    <w:rsid w:val="1494458A"/>
    <w:rsid w:val="157F0402"/>
    <w:rsid w:val="16608926"/>
    <w:rsid w:val="16B5D7A7"/>
    <w:rsid w:val="184BE8BA"/>
    <w:rsid w:val="185BD91D"/>
    <w:rsid w:val="19EF2E14"/>
    <w:rsid w:val="206885F4"/>
    <w:rsid w:val="22743B94"/>
    <w:rsid w:val="236839A9"/>
    <w:rsid w:val="23873BC3"/>
    <w:rsid w:val="2544A107"/>
    <w:rsid w:val="26B3A322"/>
    <w:rsid w:val="26BFEA4C"/>
    <w:rsid w:val="2709F5E1"/>
    <w:rsid w:val="2897EF98"/>
    <w:rsid w:val="28D61A7A"/>
    <w:rsid w:val="2DA2572F"/>
    <w:rsid w:val="2DF42CC4"/>
    <w:rsid w:val="2F3B868B"/>
    <w:rsid w:val="3266B98E"/>
    <w:rsid w:val="32894B1E"/>
    <w:rsid w:val="32B6070D"/>
    <w:rsid w:val="34B6251B"/>
    <w:rsid w:val="34EEBB5B"/>
    <w:rsid w:val="3804A043"/>
    <w:rsid w:val="3853A3A0"/>
    <w:rsid w:val="38F83629"/>
    <w:rsid w:val="3A130AEC"/>
    <w:rsid w:val="3B216E41"/>
    <w:rsid w:val="3B6A4D37"/>
    <w:rsid w:val="3BC01FC4"/>
    <w:rsid w:val="3C3BE19A"/>
    <w:rsid w:val="3C59A5AA"/>
    <w:rsid w:val="3DBE54A5"/>
    <w:rsid w:val="3F7DC7EB"/>
    <w:rsid w:val="411E72C9"/>
    <w:rsid w:val="4204D907"/>
    <w:rsid w:val="421F047C"/>
    <w:rsid w:val="4326AADE"/>
    <w:rsid w:val="47F2FD69"/>
    <w:rsid w:val="48600A0E"/>
    <w:rsid w:val="49C2DA2B"/>
    <w:rsid w:val="4AD04EED"/>
    <w:rsid w:val="51067238"/>
    <w:rsid w:val="51CC2A8D"/>
    <w:rsid w:val="5282A3C1"/>
    <w:rsid w:val="554DC657"/>
    <w:rsid w:val="55C55203"/>
    <w:rsid w:val="55E6BC0C"/>
    <w:rsid w:val="59029477"/>
    <w:rsid w:val="599FA9C8"/>
    <w:rsid w:val="5ABC2275"/>
    <w:rsid w:val="5B83508C"/>
    <w:rsid w:val="5DA4DECE"/>
    <w:rsid w:val="5F01E2F4"/>
    <w:rsid w:val="6228614E"/>
    <w:rsid w:val="63ED9CB4"/>
    <w:rsid w:val="63F0D73B"/>
    <w:rsid w:val="65A16FD6"/>
    <w:rsid w:val="66B795C8"/>
    <w:rsid w:val="66EF0379"/>
    <w:rsid w:val="671F0295"/>
    <w:rsid w:val="6954EEAB"/>
    <w:rsid w:val="69806C62"/>
    <w:rsid w:val="6AA9991E"/>
    <w:rsid w:val="6B14DC93"/>
    <w:rsid w:val="6B89AC3A"/>
    <w:rsid w:val="6BBAB33C"/>
    <w:rsid w:val="6D20F030"/>
    <w:rsid w:val="704863B7"/>
    <w:rsid w:val="717D9930"/>
    <w:rsid w:val="71DFE69B"/>
    <w:rsid w:val="7444B3D9"/>
    <w:rsid w:val="748FA0A4"/>
    <w:rsid w:val="75BC9235"/>
    <w:rsid w:val="75DE8DEA"/>
    <w:rsid w:val="768B5187"/>
    <w:rsid w:val="7A1C6419"/>
    <w:rsid w:val="7B626BC4"/>
    <w:rsid w:val="7D9AB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7F0402"/>
  <w15:chartTrackingRefBased/>
  <w15:docId w15:val="{BF033656-6B65-41D3-AE3A-4245173BF3D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uiPriority w:val="34"/>
    <w:name w:val="List Paragraph"/>
    <w:basedOn w:val="Normal"/>
    <w:qFormat/>
    <w:rsid w:val="05F1347F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2a27db00a8614751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AAF911B2B85E4BB780A66A2492FB49" ma:contentTypeVersion="17" ma:contentTypeDescription="Create a new document." ma:contentTypeScope="" ma:versionID="07a47c9a85671cba49e34dd81fb54cde">
  <xsd:schema xmlns:xsd="http://www.w3.org/2001/XMLSchema" xmlns:xs="http://www.w3.org/2001/XMLSchema" xmlns:p="http://schemas.microsoft.com/office/2006/metadata/properties" xmlns:ns2="83a2b293-4c02-4b9c-9c18-2805ab97b016" xmlns:ns3="159a4e07-3554-4f8c-96a6-2ed30a04aa5f" xmlns:ns4="a33b46ca-3402-4ca8-b2f5-0de19f83a984" targetNamespace="http://schemas.microsoft.com/office/2006/metadata/properties" ma:root="true" ma:fieldsID="a07493e368679b5c5b578280ac3fa0fd" ns2:_="" ns3:_="" ns4:_="">
    <xsd:import namespace="83a2b293-4c02-4b9c-9c18-2805ab97b016"/>
    <xsd:import namespace="159a4e07-3554-4f8c-96a6-2ed30a04aa5f"/>
    <xsd:import namespace="a33b46ca-3402-4ca8-b2f5-0de19f83a9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a2b293-4c02-4b9c-9c18-2805ab97b0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70fecf25-3a11-4003-9cca-0804a470c7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9a4e07-3554-4f8c-96a6-2ed30a04aa5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3b46ca-3402-4ca8-b2f5-0de19f83a984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c138ef11-b2b4-4dc3-be85-e6c288c5c448}" ma:internalName="TaxCatchAll" ma:showField="CatchAllData" ma:web="159a4e07-3554-4f8c-96a6-2ed30a04aa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3a2b293-4c02-4b9c-9c18-2805ab97b016">
      <Terms xmlns="http://schemas.microsoft.com/office/infopath/2007/PartnerControls"/>
    </lcf76f155ced4ddcb4097134ff3c332f>
    <TaxCatchAll xmlns="a33b46ca-3402-4ca8-b2f5-0de19f83a984" xsi:nil="true"/>
  </documentManagement>
</p:properties>
</file>

<file path=customXml/itemProps1.xml><?xml version="1.0" encoding="utf-8"?>
<ds:datastoreItem xmlns:ds="http://schemas.openxmlformats.org/officeDocument/2006/customXml" ds:itemID="{B66E74DF-06F4-4E85-9FE9-B65D1A8D3A7A}"/>
</file>

<file path=customXml/itemProps2.xml><?xml version="1.0" encoding="utf-8"?>
<ds:datastoreItem xmlns:ds="http://schemas.openxmlformats.org/officeDocument/2006/customXml" ds:itemID="{D377CCB6-832F-483F-81BB-6E94410E5832}"/>
</file>

<file path=customXml/itemProps3.xml><?xml version="1.0" encoding="utf-8"?>
<ds:datastoreItem xmlns:ds="http://schemas.openxmlformats.org/officeDocument/2006/customXml" ds:itemID="{2563C6FE-4B2C-4163-B749-CCD5ACAF83C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Sanchez, Stephanie</dc:creator>
  <keywords/>
  <dc:description/>
  <lastModifiedBy>Sanchez, Stephanie</lastModifiedBy>
  <dcterms:created xsi:type="dcterms:W3CDTF">2025-09-16T14:36:49.0000000Z</dcterms:created>
  <dcterms:modified xsi:type="dcterms:W3CDTF">2025-10-08T19:54:35.8009075Z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0x010100E6AAF911B2B85E4BB780A66A2492FB49</vt:lpwstr>
  </property>
  <property fmtid="{D5CDD505-2E9C-101B-9397-08002B2CF9AE}" pid="3" name="MediaServiceImageTags">
    <vt:lpwstr/>
  </property>
</Properties>
</file>